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</w:t>
      </w:r>
      <w:r w:rsidR="0059550E">
        <w:t xml:space="preserve"> 716</w:t>
      </w:r>
      <w:r>
        <w:t>.</w:t>
      </w:r>
      <w:r w:rsidR="00692DEB">
        <w:t>/201</w:t>
      </w:r>
      <w:r w:rsidR="001A345D">
        <w:t>8</w:t>
      </w:r>
      <w:r w:rsidR="00692DEB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  <w:r>
        <w:t>AJÁNLATI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Csomós József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Csomós József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1A345D">
        <w:rPr>
          <w:rStyle w:val="Szvegtrzs2Flkvr"/>
        </w:rPr>
        <w:t>Gáliczkiné dr Ambrus Hajnalka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Default="00692DEB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 2017. április 27-től hatályos óvoda-, és iskolatej program szabályozásáról szóló 21/2017. (IV. 26.) FM rendelet (továbbiakban: rendelet) alapján iskolatej és egyéb tejtermékek beszerzése az ajánlattételi felhívás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109"/>
        <w:gridCol w:w="3014"/>
        <w:gridCol w:w="1572"/>
        <w:gridCol w:w="745"/>
        <w:gridCol w:w="2785"/>
      </w:tblGrid>
      <w:tr w:rsidR="00C51DCF" w:rsidTr="00C51DCF">
        <w:trPr>
          <w:gridBefore w:val="1"/>
          <w:gridAfter w:val="2"/>
          <w:wBefore w:w="15" w:type="dxa"/>
          <w:wAfter w:w="3530" w:type="dxa"/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Poharas iskolatej 0,2 dl 2,8%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Félzsíros ízesített iskolakakaó 0,2 dl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Natúr joghurt 175 g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Gyümölcsleves/ízesített joghurt 125 g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50 gramm 2cikk/fő ömlesztett sajt</w:t>
            </w:r>
          </w:p>
        </w:tc>
      </w:tr>
      <w:tr w:rsidR="00981045" w:rsidRPr="00981045" w:rsidTr="00C51DCF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981045" w:rsidRPr="00981045" w:rsidRDefault="00981045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981045" w:rsidRPr="00C51DCF" w:rsidTr="00C51DCF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045" w:rsidRPr="0005362E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Ellátandó intézmények- telephelyek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tanulói létszám (fő) 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Petőfi Sándor Református Általános Iskola 3980 Sátoraljaújhely, Petőfi u. 9.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</w:tr>
      <w:tr w:rsidR="00C51DCF" w:rsidRPr="00C51DCF" w:rsidTr="0059550E">
        <w:tblPrEx>
          <w:tblCellMar>
            <w:left w:w="70" w:type="dxa"/>
            <w:right w:w="70" w:type="dxa"/>
          </w:tblCellMar>
        </w:tblPrEx>
        <w:trPr>
          <w:trHeight w:val="65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3561 Felsőzsolca, Sport u. 2-6.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33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</w:tr>
      <w:tr w:rsidR="00C51DCF" w:rsidRPr="00C51DCF" w:rsidTr="0059550E">
        <w:tblPrEx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27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</w:tr>
      <w:tr w:rsidR="00C51DCF" w:rsidRPr="00C51DCF" w:rsidTr="0059550E">
        <w:tblPrEx>
          <w:tblCellMar>
            <w:left w:w="70" w:type="dxa"/>
            <w:right w:w="70" w:type="dxa"/>
          </w:tblCellMar>
        </w:tblPrEx>
        <w:trPr>
          <w:trHeight w:val="804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Pitypalatty-völgyi Református Körzeti Általános Iskola és Alapfokú Művészeti Iskola 3777 Parasznya, Dózsa Gy. u. 16.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C51DCF" w:rsidRPr="00981045" w:rsidTr="00C51DCF">
        <w:tblPrEx>
          <w:tblCellMar>
            <w:left w:w="70" w:type="dxa"/>
            <w:right w:w="70" w:type="dxa"/>
          </w:tblCellMar>
        </w:tblPrEx>
        <w:trPr>
          <w:trHeight w:val="1545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Eötvös József Református Oktatási Központ - Óvoda, Általános Iskola, Gimnázium, Szakgimnázium, Szakközépiskola, Alapfokú Művészeti Iskola és Kollégium  3360 Heves, Dobó u. 29.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DCF" w:rsidRPr="00981045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3371 Atány, II. Rákóczi F. u. 51-53.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61C7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105</w:t>
            </w:r>
          </w:p>
        </w:tc>
      </w:tr>
      <w:tr w:rsidR="00C51DCF" w:rsidRPr="00C51DCF" w:rsidTr="00981045">
        <w:tblPrEx>
          <w:tblCellMar>
            <w:left w:w="70" w:type="dxa"/>
            <w:right w:w="70" w:type="dxa"/>
          </w:tblCellMar>
        </w:tblPrEx>
        <w:trPr>
          <w:trHeight w:val="983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61C70" w:rsidP="00C51DCF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441</w:t>
            </w:r>
          </w:p>
        </w:tc>
      </w:tr>
      <w:tr w:rsidR="00161C70" w:rsidRPr="00981045" w:rsidTr="00981045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C70" w:rsidRPr="00C51DCF" w:rsidRDefault="00161C70" w:rsidP="00161C7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70" w:rsidRPr="00C51DCF" w:rsidRDefault="00161C70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70" w:rsidRPr="00981045" w:rsidRDefault="00161C70" w:rsidP="00E425C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C51DCF" w:rsidRPr="00C51DCF" w:rsidTr="0059550E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Tompa Mihály Református Általános Iskola 3700 Kazincbarcika, Alsóvárosi krt. 39/A.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61C70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56</w:t>
            </w:r>
          </w:p>
        </w:tc>
      </w:tr>
      <w:tr w:rsidR="00C51DCF" w:rsidRPr="00981045" w:rsidTr="00C51DCF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Sárospataki Református Kollégium Gimnáziuma, Általános Iskolája és Diákotthona 3950 Sárospatak, Rákóczi u. 1.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039227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Sárospatak Tompa Mihály út 1.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="00161C70"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25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Hernádnémeti Református Általános Iskola, Két Tanítási Nyelvű és Alapfokú Művészeti Iskola 3564 Hernádnémeti, Petőfi S. 85.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59550E" w:rsidP="00C51DCF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309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3716 Újcsanálos, Kossuth tér 1.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59550E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  <w:r w:rsidR="0059550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</w:tr>
      <w:tr w:rsidR="00C51DCF" w:rsidRPr="00C51DCF" w:rsidTr="0059550E">
        <w:tblPrEx>
          <w:tblCellMar>
            <w:left w:w="70" w:type="dxa"/>
            <w:right w:w="70" w:type="dxa"/>
          </w:tblCellMar>
        </w:tblPrEx>
        <w:trPr>
          <w:trHeight w:val="959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Szerencsi Rákóczi Zsigmond Református Két Tanítási Nyelvű Általános Iskola és Alapfokú Művészeti Iskola 3900 Szerencs, Rákóczi Zsigmond tér 1.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200887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61C7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486</w:t>
            </w:r>
          </w:p>
        </w:tc>
      </w:tr>
      <w:tr w:rsidR="00C51DCF" w:rsidRPr="00C51DCF" w:rsidTr="00C51DCF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161C70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</w:t>
            </w:r>
            <w:r w:rsidR="00161C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Iskola    3527 Miskolc, Éder György u. 1.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  <w:r w:rsidR="00161C7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39 </w:t>
            </w:r>
          </w:p>
        </w:tc>
      </w:tr>
    </w:tbl>
    <w:p w:rsidR="00C51DCF" w:rsidRDefault="00C51DCF">
      <w:pPr>
        <w:pStyle w:val="Szvegtrzs20"/>
        <w:shd w:val="clear" w:color="auto" w:fill="auto"/>
        <w:spacing w:after="457" w:line="414" w:lineRule="exact"/>
        <w:ind w:firstLine="0"/>
        <w:jc w:val="both"/>
      </w:pPr>
    </w:p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típusa:</w:t>
      </w:r>
      <w:r w:rsidRPr="00981045">
        <w:rPr>
          <w:rStyle w:val="Szvegtrzs2Flkvr1"/>
          <w:u w:val="none"/>
        </w:rPr>
        <w:t xml:space="preserve"> </w:t>
      </w:r>
      <w:r>
        <w:rPr>
          <w:rStyle w:val="Szvegtrzs2Flkvr1"/>
          <w:u w:val="none"/>
        </w:rPr>
        <w:t xml:space="preserve"> </w:t>
      </w:r>
      <w:r w:rsidRPr="00981045">
        <w:rPr>
          <w:rStyle w:val="Szvegtrzs2Flkvr1"/>
          <w:u w:val="none"/>
        </w:rPr>
        <w:t xml:space="preserve"> </w:t>
      </w:r>
      <w:r w:rsidR="00692DEB">
        <w:t>Szállítási 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időtartama:</w:t>
      </w:r>
      <w:r>
        <w:t xml:space="preserve"> </w:t>
      </w:r>
      <w:r w:rsidR="00981045">
        <w:t xml:space="preserve"> </w:t>
      </w:r>
      <w:r>
        <w:rPr>
          <w:rStyle w:val="Szvegtrzs3Nemflkvr0"/>
        </w:rPr>
        <w:t>201</w:t>
      </w:r>
      <w:r w:rsidR="00C36A1B">
        <w:rPr>
          <w:rStyle w:val="Szvegtrzs3Nemflkvr0"/>
        </w:rPr>
        <w:t>8</w:t>
      </w:r>
      <w:r>
        <w:rPr>
          <w:rStyle w:val="Szvegtrzs3Nemflkvr0"/>
        </w:rPr>
        <w:t>/201</w:t>
      </w:r>
      <w:r w:rsidR="00C36A1B">
        <w:rPr>
          <w:rStyle w:val="Szvegtrzs3Nemflkvr0"/>
        </w:rPr>
        <w:t>9</w:t>
      </w:r>
      <w:r>
        <w:rPr>
          <w:rStyle w:val="Szvegtrzs3Nemflkvr0"/>
        </w:rPr>
        <w:t>.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1" w:name="bookmark1"/>
      <w:r>
        <w:rPr>
          <w:rStyle w:val="Cmsor11"/>
          <w:b/>
          <w:bCs/>
        </w:rPr>
        <w:t>Műszaki leírás, minőségi és teljesítési követelmények:</w:t>
      </w:r>
      <w:bookmarkEnd w:id="1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>Az ajánlattételi felhívás, a rendeletben meghatározott eljárás és minőségi előírások szerint, egy héten legfeljebb 4 tanítási napon, kedvezményezettenként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2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2"/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414" w:lineRule="exact"/>
        <w:ind w:left="400" w:firstLine="0"/>
        <w:jc w:val="both"/>
      </w:pPr>
      <w:r>
        <w:t>) A rendelet szerinti szállítási szerződés minta alapján a szállító neve, címe, adószáma,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 neve, elérhetőségei, kapcsolattartó neve és elérhetőségei.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Azon intézmények neve, címe, amelyek tekintetében a szállító vállalja a szállítást.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 szállító nyilatkozata a Rendelet 10. §-ában foglalt pontozási rangsorolási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Az ajánlattevő nyilatkozata, amennyiben büntetőjogi felelőssége tudatában kijelenti,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Ajánlatát úgy adja meg, hogy az a beszerzés tárgyában meghatározottakon túl</w:t>
      </w:r>
    </w:p>
    <w:p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3" w:name="bookmark3"/>
      <w:r>
        <w:rPr>
          <w:rStyle w:val="Cmsor11"/>
          <w:b/>
          <w:bCs/>
        </w:rPr>
        <w:t>Az ajánlatok benyújtásának módja:</w:t>
      </w:r>
      <w:bookmarkEnd w:id="3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4" w:name="bookmark4"/>
      <w:r>
        <w:lastRenderedPageBreak/>
        <w:t>Ajánlattétel beérkezési határideje:</w:t>
      </w:r>
      <w:r w:rsidR="00F154D4">
        <w:t xml:space="preserve">    </w:t>
      </w:r>
      <w:r w:rsidR="00F154D4" w:rsidRPr="00F154D4">
        <w:rPr>
          <w:b w:val="0"/>
        </w:rPr>
        <w:t xml:space="preserve"> </w:t>
      </w:r>
      <w:r w:rsidR="0003568F">
        <w:rPr>
          <w:b w:val="0"/>
        </w:rPr>
        <w:t>201</w:t>
      </w:r>
      <w:r w:rsidR="00C36A1B">
        <w:rPr>
          <w:b w:val="0"/>
        </w:rPr>
        <w:t>8</w:t>
      </w:r>
      <w:r w:rsidR="0003568F">
        <w:rPr>
          <w:b w:val="0"/>
        </w:rPr>
        <w:t>.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4"/>
      <w:r w:rsidR="00D20895">
        <w:rPr>
          <w:b w:val="0"/>
        </w:rPr>
        <w:t>201</w:t>
      </w:r>
      <w:r w:rsidR="00C36A1B">
        <w:rPr>
          <w:b w:val="0"/>
        </w:rPr>
        <w:t>8</w:t>
      </w:r>
      <w:r w:rsidR="00D20895">
        <w:rPr>
          <w:b w:val="0"/>
        </w:rPr>
        <w:t xml:space="preserve">. május </w:t>
      </w:r>
      <w:r w:rsidR="00AF6923">
        <w:rPr>
          <w:b w:val="0"/>
        </w:rPr>
        <w:t>1</w:t>
      </w:r>
      <w:r w:rsidR="002C0C6E">
        <w:rPr>
          <w:b w:val="0"/>
        </w:rPr>
        <w:t>5</w:t>
      </w:r>
      <w:r w:rsidR="00AF6923">
        <w:rPr>
          <w:b w:val="0"/>
        </w:rPr>
        <w:t>.</w:t>
      </w:r>
      <w:r w:rsidR="001A345D">
        <w:rPr>
          <w:b w:val="0"/>
        </w:rPr>
        <w:t xml:space="preserve"> 10.00 óra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bookmarkStart w:id="5" w:name="_GoBack"/>
      <w:bookmarkEnd w:id="5"/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6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6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 10. §-a alapján rangsorolni kell.</w:t>
      </w:r>
    </w:p>
    <w:p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>Miskolc, 201</w:t>
      </w:r>
      <w:r w:rsidR="00C36A1B">
        <w:t>8</w:t>
      </w:r>
      <w:r>
        <w:t xml:space="preserve">. </w:t>
      </w:r>
      <w:r w:rsidR="001A345D">
        <w:t>április 19.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B4" w:rsidRDefault="00CD60B4">
      <w:r>
        <w:separator/>
      </w:r>
    </w:p>
  </w:endnote>
  <w:endnote w:type="continuationSeparator" w:id="0">
    <w:p w:rsidR="00CD60B4" w:rsidRDefault="00C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B4" w:rsidRDefault="00CD60B4"/>
  </w:footnote>
  <w:footnote w:type="continuationSeparator" w:id="0">
    <w:p w:rsidR="00CD60B4" w:rsidRDefault="00CD60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161C70"/>
    <w:rsid w:val="001A345D"/>
    <w:rsid w:val="002751B8"/>
    <w:rsid w:val="002C0C6E"/>
    <w:rsid w:val="002D663B"/>
    <w:rsid w:val="004C56D3"/>
    <w:rsid w:val="0059550E"/>
    <w:rsid w:val="00664F67"/>
    <w:rsid w:val="00692DEB"/>
    <w:rsid w:val="007739AA"/>
    <w:rsid w:val="00981045"/>
    <w:rsid w:val="00AF6923"/>
    <w:rsid w:val="00C36A1B"/>
    <w:rsid w:val="00C51DCF"/>
    <w:rsid w:val="00CA687D"/>
    <w:rsid w:val="00CD60B4"/>
    <w:rsid w:val="00D20895"/>
    <w:rsid w:val="00D53E6D"/>
    <w:rsid w:val="00E425C8"/>
    <w:rsid w:val="00EB4FC4"/>
    <w:rsid w:val="00F154D4"/>
    <w:rsid w:val="00F64BEC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6</cp:revision>
  <dcterms:created xsi:type="dcterms:W3CDTF">2018-04-19T08:25:00Z</dcterms:created>
  <dcterms:modified xsi:type="dcterms:W3CDTF">2018-04-23T06:54:00Z</dcterms:modified>
</cp:coreProperties>
</file>